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0B" w:rsidRPr="004917CA" w:rsidRDefault="004B240B" w:rsidP="00825B49">
      <w:pPr>
        <w:spacing w:line="360" w:lineRule="auto"/>
        <w:rPr>
          <w:rFonts w:ascii="Times New Roman" w:hAnsi="Times New Roman"/>
          <w:color w:val="4F81BD"/>
          <w:sz w:val="24"/>
          <w:szCs w:val="24"/>
        </w:rPr>
      </w:pPr>
      <w:r w:rsidRPr="004917CA">
        <w:rPr>
          <w:rFonts w:ascii="Times New Roman" w:hAnsi="Times New Roman"/>
          <w:bCs/>
          <w:color w:val="4F81BD"/>
          <w:sz w:val="24"/>
          <w:szCs w:val="24"/>
        </w:rPr>
        <w:t>Komentarz metodyczny</w:t>
      </w:r>
      <w:r w:rsidRPr="004917CA">
        <w:rPr>
          <w:rFonts w:ascii="Times New Roman" w:hAnsi="Times New Roman"/>
          <w:color w:val="4F81BD"/>
          <w:sz w:val="24"/>
          <w:szCs w:val="24"/>
        </w:rPr>
        <w:t xml:space="preserve">: </w:t>
      </w:r>
    </w:p>
    <w:p w:rsidR="004B240B" w:rsidRPr="004917CA" w:rsidRDefault="004B240B" w:rsidP="00825B49">
      <w:pPr>
        <w:spacing w:after="0" w:line="240" w:lineRule="auto"/>
        <w:jc w:val="both"/>
        <w:rPr>
          <w:rFonts w:ascii="Times New Roman" w:hAnsi="Times New Roman"/>
          <w:color w:val="4F81BD"/>
          <w:sz w:val="24"/>
          <w:szCs w:val="24"/>
        </w:rPr>
      </w:pPr>
      <w:r w:rsidRPr="004917CA">
        <w:rPr>
          <w:rFonts w:ascii="Times New Roman" w:hAnsi="Times New Roman"/>
          <w:color w:val="4F81BD"/>
          <w:sz w:val="24"/>
          <w:szCs w:val="24"/>
        </w:rPr>
        <w:t xml:space="preserve"> Kartkówkę proponuje się wykonać po cyklu zajęć na temat mass mediów (narzędzie przekazane w tej transzy) oraz po przeprowadzeniu klasowej debaty oksfordzkiej. Kartkówka nie sprawdza wiadomości, lecz sztukę budowania wypowiedzi argumentacyjnej na zadany temat oraz umiejętności redakcyjne. Już pierwszoklasistów uczymy sztuki argumentowania. Proponowane zadanie drugie ma zatem uniwersalny charakter. Stawianie przed uczniami wyzwań sprawdza umiejętność samodzielnego myślenia i argumentowania, jednocześnie też wynika ze struktury debat. Młodzi ludzie często muszą zabrać głos, chociaż nie do końca identyfikują się z narzuconą rolą lub tezą. </w:t>
      </w:r>
    </w:p>
    <w:p w:rsidR="004B240B" w:rsidRPr="004917CA" w:rsidRDefault="004B240B" w:rsidP="00825B49">
      <w:pPr>
        <w:spacing w:after="0" w:line="240" w:lineRule="auto"/>
        <w:jc w:val="both"/>
        <w:rPr>
          <w:rFonts w:ascii="Times New Roman" w:hAnsi="Times New Roman"/>
          <w:color w:val="4F81BD"/>
          <w:sz w:val="24"/>
          <w:szCs w:val="24"/>
        </w:rPr>
      </w:pPr>
      <w:r w:rsidRPr="004917CA">
        <w:rPr>
          <w:rFonts w:ascii="Times New Roman" w:hAnsi="Times New Roman"/>
          <w:color w:val="4F81BD"/>
          <w:sz w:val="24"/>
          <w:szCs w:val="24"/>
        </w:rPr>
        <w:t xml:space="preserve">Kryteria oceniania tekstu pisanego odbiegają od oceny wystąpień debatanckich. Nie uwzględniają bowiem sposobu mówienia, siły przekonywania, postawy oraz nawiązań do wystąpień przedmówców. </w:t>
      </w:r>
    </w:p>
    <w:p w:rsidR="004B240B" w:rsidRPr="004917CA" w:rsidRDefault="004B240B" w:rsidP="00825B49">
      <w:pPr>
        <w:spacing w:after="0" w:line="240" w:lineRule="auto"/>
        <w:jc w:val="both"/>
        <w:rPr>
          <w:rFonts w:ascii="Times New Roman" w:hAnsi="Times New Roman"/>
          <w:color w:val="4F81BD"/>
          <w:sz w:val="24"/>
          <w:szCs w:val="24"/>
        </w:rPr>
      </w:pPr>
      <w:r w:rsidRPr="004917CA">
        <w:rPr>
          <w:rFonts w:ascii="Times New Roman" w:hAnsi="Times New Roman"/>
          <w:color w:val="4F81BD"/>
          <w:sz w:val="24"/>
          <w:szCs w:val="24"/>
        </w:rPr>
        <w:t>Zachęcam do zapoznania się z materiałami dostępnymi w Internecie, np.: http://miastomlodychartystow.pl/sites/default/files/pictures/przewodnik_debatancki_internet.pdf</w:t>
      </w:r>
    </w:p>
    <w:p w:rsidR="004B240B" w:rsidRPr="00DD6DB9" w:rsidRDefault="004B240B" w:rsidP="00825B49">
      <w:pPr>
        <w:jc w:val="both"/>
        <w:rPr>
          <w:rFonts w:ascii="Times New Roman" w:hAnsi="Times New Roman"/>
          <w:noProof/>
          <w:sz w:val="24"/>
          <w:szCs w:val="24"/>
          <w:lang w:eastAsia="pl-PL"/>
        </w:rPr>
      </w:pPr>
    </w:p>
    <w:p w:rsidR="004B240B" w:rsidRPr="00DD6DB9" w:rsidRDefault="004B240B" w:rsidP="00825B49">
      <w:pPr>
        <w:jc w:val="both"/>
        <w:rPr>
          <w:rFonts w:ascii="Times New Roman" w:hAnsi="Times New Roman"/>
          <w:noProof/>
          <w:sz w:val="24"/>
          <w:szCs w:val="24"/>
          <w:lang w:eastAsia="pl-PL"/>
        </w:rPr>
      </w:pPr>
    </w:p>
    <w:p w:rsidR="004B240B" w:rsidRPr="00DD6DB9" w:rsidRDefault="004B240B" w:rsidP="00825B49">
      <w:pPr>
        <w:jc w:val="right"/>
        <w:rPr>
          <w:rFonts w:ascii="Times New Roman" w:hAnsi="Times New Roman"/>
          <w:b/>
          <w:sz w:val="24"/>
          <w:szCs w:val="24"/>
        </w:rPr>
      </w:pPr>
      <w:r w:rsidRPr="00DD6DB9">
        <w:rPr>
          <w:rFonts w:ascii="Times New Roman" w:hAnsi="Times New Roman"/>
          <w:b/>
          <w:sz w:val="24"/>
          <w:szCs w:val="24"/>
        </w:rPr>
        <w:t>Grupa A</w:t>
      </w:r>
    </w:p>
    <w:p w:rsidR="004B240B" w:rsidRPr="00DD6DB9" w:rsidRDefault="004B240B" w:rsidP="00825B49">
      <w:pPr>
        <w:rPr>
          <w:rFonts w:ascii="Times New Roman" w:hAnsi="Times New Roman"/>
          <w:b/>
          <w:sz w:val="24"/>
          <w:szCs w:val="24"/>
        </w:rPr>
      </w:pPr>
      <w:r w:rsidRPr="00DD6DB9">
        <w:rPr>
          <w:rFonts w:ascii="Times New Roman" w:hAnsi="Times New Roman"/>
          <w:b/>
          <w:sz w:val="24"/>
          <w:szCs w:val="24"/>
        </w:rPr>
        <w:t>Zadanie 1. (0-2)</w:t>
      </w:r>
    </w:p>
    <w:p w:rsidR="004B240B" w:rsidRPr="00DD6DB9" w:rsidRDefault="004B240B" w:rsidP="00825B49">
      <w:pPr>
        <w:jc w:val="both"/>
        <w:rPr>
          <w:rFonts w:ascii="Times New Roman" w:hAnsi="Times New Roman"/>
          <w:sz w:val="24"/>
          <w:szCs w:val="24"/>
        </w:rPr>
      </w:pPr>
      <w:r w:rsidRPr="00DD6DB9">
        <w:rPr>
          <w:rFonts w:ascii="Times New Roman" w:hAnsi="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5" o:spid="_x0000_i1025" type="#_x0000_t75" alt="https://encrypted-tbn0.gstatic.com/images?q=tbn:ANd9GcRiahTTX5xnDDwWV2LoLH-eEfV1vRQtUeyLu1CbIgKc4j9IPKMP" style="width:57pt;height:33pt;visibility:visible">
            <v:imagedata r:id="rId6" o:title=""/>
          </v:shape>
        </w:pict>
      </w:r>
      <w:r>
        <w:rPr>
          <w:rFonts w:ascii="Times New Roman" w:hAnsi="Times New Roman"/>
          <w:sz w:val="24"/>
          <w:szCs w:val="24"/>
        </w:rPr>
        <w:t xml:space="preserve"> </w:t>
      </w:r>
      <w:r w:rsidRPr="00DD6DB9">
        <w:rPr>
          <w:rFonts w:ascii="Times New Roman" w:hAnsi="Times New Roman"/>
          <w:sz w:val="24"/>
          <w:szCs w:val="24"/>
        </w:rPr>
        <w:t xml:space="preserve">Ułóż zdanie ze związkiem wyrazowym </w:t>
      </w:r>
      <w:r w:rsidRPr="00DD6DB9">
        <w:rPr>
          <w:rFonts w:ascii="Times New Roman" w:hAnsi="Times New Roman"/>
          <w:b/>
          <w:sz w:val="24"/>
          <w:szCs w:val="24"/>
        </w:rPr>
        <w:t>fakt medialny,</w:t>
      </w:r>
      <w:r w:rsidRPr="00DD6DB9">
        <w:rPr>
          <w:rFonts w:ascii="Times New Roman" w:hAnsi="Times New Roman"/>
          <w:sz w:val="24"/>
          <w:szCs w:val="24"/>
        </w:rPr>
        <w:t xml:space="preserve"> udowadniając, że rozumiesz znaczenie pojęcia.</w:t>
      </w:r>
    </w:p>
    <w:p w:rsidR="004B240B" w:rsidRPr="00DD6DB9" w:rsidRDefault="004B240B" w:rsidP="00825B49">
      <w:r w:rsidRPr="00DD6DB9">
        <w:t>………………………………………………………………………………………………………………………………………………………………………………………………………………………………………………………………………………………………………………………………………………………….</w:t>
      </w:r>
    </w:p>
    <w:p w:rsidR="004B240B" w:rsidRPr="00DD6DB9" w:rsidRDefault="004B240B" w:rsidP="00825B49">
      <w:pPr>
        <w:rPr>
          <w:rFonts w:ascii="Times New Roman" w:hAnsi="Times New Roman"/>
          <w:b/>
          <w:sz w:val="24"/>
          <w:szCs w:val="24"/>
        </w:rPr>
      </w:pPr>
      <w:r w:rsidRPr="00DD6DB9">
        <w:rPr>
          <w:rFonts w:ascii="Times New Roman" w:hAnsi="Times New Roman"/>
          <w:b/>
          <w:sz w:val="24"/>
          <w:szCs w:val="24"/>
        </w:rPr>
        <w:t>Zadanie 2. (0-2)</w:t>
      </w:r>
    </w:p>
    <w:p w:rsidR="004B240B" w:rsidRPr="00DD6DB9" w:rsidRDefault="004B240B" w:rsidP="00825B49">
      <w:pPr>
        <w:jc w:val="both"/>
        <w:rPr>
          <w:rFonts w:ascii="Times New Roman" w:hAnsi="Times New Roman"/>
          <w:b/>
          <w:bCs/>
          <w:color w:val="000000"/>
          <w:sz w:val="24"/>
          <w:szCs w:val="24"/>
        </w:rPr>
      </w:pPr>
      <w:r w:rsidRPr="00DD6DB9">
        <w:rPr>
          <w:noProof/>
          <w:lang w:eastAsia="pl-PL"/>
        </w:rPr>
        <w:pict>
          <v:shape id="Obraz 57" o:spid="_x0000_i1026" type="#_x0000_t75" alt="http://magdalenaszecowka.files.wordpress.com/2012/08/mass_media.jpg" style="width:68.25pt;height:1in;visibility:visible">
            <v:imagedata r:id="rId7" o:title=""/>
          </v:shape>
        </w:pict>
      </w:r>
      <w:r w:rsidRPr="00DD6DB9">
        <w:rPr>
          <w:rFonts w:ascii="Times New Roman" w:hAnsi="Times New Roman"/>
          <w:sz w:val="24"/>
          <w:szCs w:val="24"/>
        </w:rPr>
        <w:t xml:space="preserve">Przygotuj krótkie wystąpienie drugiego mówcy w debacie oksfordzkiej (8-10 zdań). Wejdź w rolę zwolennika wypowiedzi R. Kapuścińskiego, który </w:t>
      </w:r>
      <w:r w:rsidRPr="00DD6DB9">
        <w:rPr>
          <w:rFonts w:ascii="Times New Roman" w:hAnsi="Times New Roman"/>
          <w:bCs/>
          <w:color w:val="000000"/>
          <w:sz w:val="24"/>
          <w:szCs w:val="24"/>
        </w:rPr>
        <w:t>twierdził, że:</w:t>
      </w:r>
      <w:r>
        <w:rPr>
          <w:rFonts w:ascii="Times New Roman" w:hAnsi="Times New Roman"/>
          <w:bCs/>
          <w:color w:val="000000"/>
          <w:sz w:val="24"/>
          <w:szCs w:val="24"/>
        </w:rPr>
        <w:t xml:space="preserve"> </w:t>
      </w:r>
      <w:r w:rsidRPr="00DD6DB9">
        <w:rPr>
          <w:rFonts w:ascii="Times New Roman" w:hAnsi="Times New Roman"/>
          <w:bCs/>
          <w:color w:val="000000"/>
          <w:sz w:val="24"/>
          <w:szCs w:val="24"/>
        </w:rPr>
        <w:t xml:space="preserve">„Współczesne media przypominają czasem narkomana – tak jak on, żeby istnieć, musi pobierać narkotyk, tak one, żeby utrzymywać się na rynku, muszą wstrzykiwać w swoje żyły coraz </w:t>
      </w:r>
      <w:r>
        <w:rPr>
          <w:rFonts w:ascii="Times New Roman" w:hAnsi="Times New Roman"/>
          <w:bCs/>
          <w:color w:val="000000"/>
          <w:sz w:val="24"/>
          <w:szCs w:val="24"/>
        </w:rPr>
        <w:t>więcej szoku, wstrząsu, horroru</w:t>
      </w:r>
      <w:r w:rsidRPr="00DD6DB9">
        <w:rPr>
          <w:rFonts w:ascii="Times New Roman" w:hAnsi="Times New Roman"/>
          <w:bCs/>
          <w:color w:val="000000"/>
          <w:sz w:val="24"/>
          <w:szCs w:val="24"/>
        </w:rPr>
        <w:t>”</w:t>
      </w:r>
      <w:r>
        <w:rPr>
          <w:rFonts w:ascii="Times New Roman" w:hAnsi="Times New Roman"/>
          <w:bCs/>
          <w:color w:val="000000"/>
          <w:sz w:val="24"/>
          <w:szCs w:val="24"/>
        </w:rPr>
        <w:t>.</w:t>
      </w:r>
      <w:r w:rsidRPr="00DD6DB9">
        <w:rPr>
          <w:rFonts w:ascii="Times New Roman" w:hAnsi="Times New Roman"/>
          <w:bCs/>
          <w:color w:val="000000"/>
          <w:sz w:val="24"/>
          <w:szCs w:val="24"/>
        </w:rPr>
        <w:t xml:space="preserve"> Swoją wypowiedź poprzyj dwoma argumentami</w:t>
      </w:r>
      <w:r w:rsidRPr="00DD6DB9">
        <w:rPr>
          <w:rFonts w:ascii="Times New Roman" w:hAnsi="Times New Roman"/>
          <w:b/>
          <w:bCs/>
          <w:color w:val="000000"/>
          <w:sz w:val="24"/>
          <w:szCs w:val="24"/>
        </w:rPr>
        <w:t>.</w:t>
      </w:r>
    </w:p>
    <w:p w:rsidR="004B240B" w:rsidRPr="00DD6DB9" w:rsidRDefault="004B240B" w:rsidP="00825B49">
      <w:pPr>
        <w:jc w:val="both"/>
        <w:rPr>
          <w:rFonts w:ascii="Times New Roman" w:hAnsi="Times New Roman"/>
          <w:sz w:val="24"/>
          <w:szCs w:val="24"/>
        </w:rPr>
      </w:pPr>
      <w:r w:rsidRPr="00DD6DB9">
        <w:rPr>
          <w:rFonts w:ascii="Times New Roman" w:hAnsi="Times New Roman"/>
          <w:bCs/>
          <w:color w:val="000000"/>
          <w:sz w:val="24"/>
          <w:szCs w:val="24"/>
        </w:rPr>
        <w:t>……………………………………………………………………………………………………………………………………………………………………………………………………………………………………………………………………………………………………………………………………………………………………………………………………………………………………………………………………………………………………………………………………………………………………………………………………………………………………………………………………………………………………………………………………………………………………………………………………………………………………………………………………………………………………………………………………………………………………………………………………………………………………………………………………………………………………………………………</w:t>
      </w:r>
    </w:p>
    <w:p w:rsidR="004B240B" w:rsidRPr="00DD6DB9" w:rsidRDefault="004B240B" w:rsidP="00825B49">
      <w:pPr>
        <w:pStyle w:val="RRozwizanie"/>
        <w:spacing w:before="0" w:line="240" w:lineRule="auto"/>
        <w:ind w:left="0" w:firstLine="0"/>
        <w:rPr>
          <w:rFonts w:ascii="Times New Roman" w:hAnsi="Times New Roman"/>
          <w:color w:val="auto"/>
          <w:sz w:val="24"/>
          <w:szCs w:val="24"/>
        </w:rPr>
      </w:pPr>
      <w:r w:rsidRPr="00DD6DB9">
        <w:rPr>
          <w:rFonts w:ascii="Times New Roman" w:hAnsi="Times New Roman"/>
          <w:color w:val="auto"/>
          <w:sz w:val="24"/>
          <w:szCs w:val="24"/>
        </w:rPr>
        <w:t>Rozwiązania – wersja A</w:t>
      </w:r>
    </w:p>
    <w:p w:rsidR="004B240B" w:rsidRPr="00DD6DB9" w:rsidRDefault="004B240B" w:rsidP="00825B49">
      <w:pPr>
        <w:pStyle w:val="RRozwizanie"/>
        <w:spacing w:before="0" w:line="240" w:lineRule="auto"/>
        <w:ind w:left="0" w:firstLine="0"/>
        <w:rPr>
          <w:rFonts w:ascii="Times New Roman" w:hAnsi="Times New Roman"/>
          <w:color w:val="auto"/>
          <w:sz w:val="24"/>
          <w:szCs w:val="24"/>
        </w:rPr>
      </w:pPr>
    </w:p>
    <w:p w:rsidR="004B240B" w:rsidRPr="00DD6DB9" w:rsidRDefault="004B240B" w:rsidP="00825B49">
      <w:pPr>
        <w:pStyle w:val="RRozwizanie"/>
        <w:spacing w:before="0" w:line="240" w:lineRule="auto"/>
        <w:ind w:left="0" w:firstLine="0"/>
        <w:rPr>
          <w:rFonts w:ascii="Times New Roman" w:hAnsi="Times New Roman"/>
          <w:color w:val="auto"/>
          <w:sz w:val="24"/>
          <w:szCs w:val="24"/>
        </w:rPr>
      </w:pPr>
      <w:r w:rsidRPr="00DD6DB9">
        <w:rPr>
          <w:rFonts w:ascii="Times New Roman" w:hAnsi="Times New Roman"/>
          <w:color w:val="auto"/>
          <w:sz w:val="24"/>
          <w:szCs w:val="24"/>
        </w:rPr>
        <w:t>Zadanie 1. (0-2)</w:t>
      </w:r>
    </w:p>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386"/>
        <w:gridCol w:w="2867"/>
      </w:tblGrid>
      <w:tr w:rsidR="004B240B" w:rsidRPr="00DD6DB9" w:rsidTr="0053756A">
        <w:tc>
          <w:tcPr>
            <w:tcW w:w="6345" w:type="dxa"/>
            <w:gridSpan w:val="2"/>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Zasady przyznawania punktów</w:t>
            </w:r>
          </w:p>
        </w:tc>
        <w:tc>
          <w:tcPr>
            <w:tcW w:w="2867"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Przykładowa odpowiedź</w:t>
            </w:r>
          </w:p>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2 pkt</w:t>
            </w:r>
          </w:p>
        </w:tc>
        <w:tc>
          <w:tcPr>
            <w:tcW w:w="5386" w:type="dxa"/>
          </w:tcPr>
          <w:p w:rsidR="004B240B" w:rsidRPr="004917CA"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color w:val="auto"/>
                <w:sz w:val="24"/>
                <w:szCs w:val="24"/>
                <w:lang w:eastAsia="en-US"/>
              </w:rPr>
              <w:t xml:space="preserve">- </w:t>
            </w:r>
            <w:r w:rsidRPr="00DD6DB9">
              <w:rPr>
                <w:rFonts w:ascii="Times New Roman" w:hAnsi="Times New Roman"/>
                <w:b w:val="0"/>
                <w:color w:val="auto"/>
                <w:sz w:val="24"/>
                <w:szCs w:val="24"/>
                <w:lang w:eastAsia="en-US"/>
              </w:rPr>
              <w:t>przyznajemy za ułożenie poprawnego pod względem stylistycznym i ortograficznym zdania, które świadczy o zrozumieniu pojęcia</w:t>
            </w:r>
          </w:p>
        </w:tc>
        <w:tc>
          <w:tcPr>
            <w:tcW w:w="2867" w:type="dxa"/>
            <w:vMerge w:val="restart"/>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Pragnę zaznaczyć, że rzekome zdarzenie to fakt medialny, a nie rzeczywistość.</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5386"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 xml:space="preserve">- </w:t>
            </w:r>
            <w:r w:rsidRPr="00DD6DB9">
              <w:rPr>
                <w:rFonts w:ascii="Times New Roman" w:hAnsi="Times New Roman"/>
                <w:b w:val="0"/>
                <w:color w:val="auto"/>
                <w:sz w:val="24"/>
                <w:szCs w:val="24"/>
                <w:lang w:eastAsia="en-US"/>
              </w:rPr>
              <w:t>przyznajemy za ułożenie zdania, które świadczy o zrozumieniu pojęcia, ale zawiera błąd językowy, ort.</w:t>
            </w:r>
          </w:p>
        </w:tc>
        <w:tc>
          <w:tcPr>
            <w:tcW w:w="2867" w:type="dxa"/>
            <w:vMerge/>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0 pkt</w:t>
            </w:r>
          </w:p>
        </w:tc>
        <w:tc>
          <w:tcPr>
            <w:tcW w:w="5386"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jeśli uczeń nie wykonał polecenia lub wykazał się nieznajomością pojęcia</w:t>
            </w:r>
          </w:p>
        </w:tc>
        <w:tc>
          <w:tcPr>
            <w:tcW w:w="2867" w:type="dxa"/>
            <w:vMerge/>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p>
        </w:tc>
      </w:tr>
    </w:tbl>
    <w:p w:rsidR="004B240B" w:rsidRPr="00DD6DB9" w:rsidRDefault="004B240B" w:rsidP="00825B49">
      <w:pPr>
        <w:pStyle w:val="RRozwizanie"/>
        <w:spacing w:before="0" w:line="240" w:lineRule="auto"/>
        <w:ind w:left="0" w:firstLine="0"/>
        <w:rPr>
          <w:rFonts w:ascii="Times New Roman" w:hAnsi="Times New Roman"/>
          <w:color w:val="006600"/>
          <w:sz w:val="24"/>
          <w:szCs w:val="24"/>
          <w:lang/>
        </w:rPr>
      </w:pPr>
    </w:p>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r w:rsidRPr="00DD6DB9">
        <w:rPr>
          <w:rFonts w:ascii="Times New Roman" w:hAnsi="Times New Roman"/>
          <w:color w:val="auto"/>
          <w:sz w:val="24"/>
          <w:szCs w:val="24"/>
        </w:rPr>
        <w:t>Zadanie 2. (0- 6)</w:t>
      </w:r>
    </w:p>
    <w:p w:rsidR="004B240B" w:rsidRPr="00DD6DB9" w:rsidRDefault="004B240B" w:rsidP="00825B49">
      <w:pPr>
        <w:pStyle w:val="RRozwizanie"/>
        <w:spacing w:before="0" w:line="240" w:lineRule="auto"/>
        <w:ind w:left="0" w:firstLine="0"/>
        <w:rPr>
          <w:rFonts w:ascii="Times New Roman" w:hAnsi="Times New Roman"/>
          <w:color w:val="006600"/>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253"/>
      </w:tblGrid>
      <w:tr w:rsidR="004B240B" w:rsidRPr="00DD6DB9" w:rsidTr="0053756A">
        <w:tc>
          <w:tcPr>
            <w:tcW w:w="9212" w:type="dxa"/>
            <w:gridSpan w:val="2"/>
          </w:tcPr>
          <w:p w:rsidR="004B240B" w:rsidRPr="00DD6DB9" w:rsidRDefault="004B240B" w:rsidP="0053756A">
            <w:pPr>
              <w:pStyle w:val="RRozwizanie"/>
              <w:spacing w:before="0" w:line="240" w:lineRule="auto"/>
              <w:ind w:left="0" w:firstLine="0"/>
              <w:jc w:val="center"/>
              <w:rPr>
                <w:rFonts w:ascii="Times New Roman" w:hAnsi="Times New Roman"/>
                <w:color w:val="auto"/>
                <w:sz w:val="24"/>
                <w:szCs w:val="24"/>
                <w:lang w:eastAsia="en-US"/>
              </w:rPr>
            </w:pPr>
            <w:r w:rsidRPr="00DD6DB9">
              <w:rPr>
                <w:rFonts w:ascii="Times New Roman" w:hAnsi="Times New Roman"/>
                <w:color w:val="auto"/>
                <w:sz w:val="24"/>
                <w:szCs w:val="24"/>
                <w:lang w:eastAsia="en-US"/>
              </w:rPr>
              <w:t>Zasady przyznawania punktów</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 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color w:val="auto"/>
                <w:sz w:val="24"/>
                <w:szCs w:val="24"/>
                <w:lang w:eastAsia="en-US"/>
              </w:rPr>
              <w:t xml:space="preserve">- </w:t>
            </w:r>
            <w:r w:rsidRPr="00DD6DB9">
              <w:rPr>
                <w:rFonts w:ascii="Times New Roman" w:hAnsi="Times New Roman"/>
                <w:b w:val="0"/>
                <w:color w:val="auto"/>
                <w:sz w:val="24"/>
                <w:szCs w:val="24"/>
                <w:lang w:eastAsia="en-US"/>
              </w:rPr>
              <w:t>przyznajemy za</w:t>
            </w:r>
            <w:r>
              <w:rPr>
                <w:rFonts w:ascii="Times New Roman" w:hAnsi="Times New Roman"/>
                <w:b w:val="0"/>
                <w:color w:val="auto"/>
                <w:sz w:val="24"/>
                <w:szCs w:val="24"/>
                <w:lang w:eastAsia="en-US"/>
              </w:rPr>
              <w:t xml:space="preserve"> zajęcie wyrazistego stanowiska</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2 pkt</w:t>
            </w:r>
          </w:p>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xml:space="preserve">- przyznajemy za podanie dwóch </w:t>
            </w:r>
            <w:r>
              <w:rPr>
                <w:rFonts w:ascii="Times New Roman" w:hAnsi="Times New Roman"/>
                <w:b w:val="0"/>
                <w:color w:val="auto"/>
                <w:sz w:val="24"/>
                <w:szCs w:val="24"/>
                <w:lang w:eastAsia="en-US"/>
              </w:rPr>
              <w:t>przykładów uzasadniających tezę</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podanie jednego</w:t>
            </w:r>
            <w:r>
              <w:rPr>
                <w:rFonts w:ascii="Times New Roman" w:hAnsi="Times New Roman"/>
                <w:b w:val="0"/>
                <w:color w:val="auto"/>
                <w:sz w:val="24"/>
                <w:szCs w:val="24"/>
                <w:lang w:eastAsia="en-US"/>
              </w:rPr>
              <w:t xml:space="preserve"> przykładu uzasadniającego tezę</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kompozycję wypowiedzi, obecność zwrotów rozpoczy</w:t>
            </w:r>
            <w:r>
              <w:rPr>
                <w:rFonts w:ascii="Times New Roman" w:hAnsi="Times New Roman"/>
                <w:b w:val="0"/>
                <w:color w:val="auto"/>
                <w:sz w:val="24"/>
                <w:szCs w:val="24"/>
                <w:lang w:eastAsia="en-US"/>
              </w:rPr>
              <w:t>nających i kończących wypowiedź</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poprawność składniową, fleksyjną, leksykalną (dopuszczalny 1 błąd, który nie wpływa</w:t>
            </w:r>
            <w:r>
              <w:rPr>
                <w:rFonts w:ascii="Times New Roman" w:hAnsi="Times New Roman"/>
                <w:b w:val="0"/>
                <w:color w:val="auto"/>
                <w:sz w:val="24"/>
                <w:szCs w:val="24"/>
                <w:lang w:eastAsia="en-US"/>
              </w:rPr>
              <w:t xml:space="preserve"> na komunikatywność)</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poprawność ortograficzną i interpunkcyjną (dopuszczalny 1 błąd or</w:t>
            </w:r>
            <w:r>
              <w:rPr>
                <w:rFonts w:ascii="Times New Roman" w:hAnsi="Times New Roman"/>
                <w:b w:val="0"/>
                <w:color w:val="auto"/>
                <w:sz w:val="24"/>
                <w:szCs w:val="24"/>
                <w:lang w:eastAsia="en-US"/>
              </w:rPr>
              <w:t>tograficzny i 2 interpunkcyjne)</w:t>
            </w:r>
          </w:p>
        </w:tc>
      </w:tr>
      <w:tr w:rsidR="004B240B" w:rsidRPr="00DD6DB9" w:rsidTr="0053756A">
        <w:tc>
          <w:tcPr>
            <w:tcW w:w="9212" w:type="dxa"/>
            <w:gridSpan w:val="2"/>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Przykładowa odpowiedź:</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Panie Marszałku, mili Słuchacze!</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Całkowicie zgadzam się ze słowami mistrza reportażu- Ryszarda Kapuścińskiego, który stwierdził, że współczesne media są szkodliwe, szokują i ogłupiają niczym narkotyki. Aby udowodnić</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słuszność twierdzenia, odwołam się do dwóch przekazów medialnych. Na pierwszych stronach gazet, popularnych tabloidów znaleźć można te gwiazdy, które są skąpo ubrane a nawet rozebrane. Szokują nie tylko zdjęcia, ale też tytuły: Porwało mnie UFO, kolejny tatuaż Dody, Pudzian je wszystko! Zaskakują nie tylko kolorowe pisma. Poczytajcie sobie Pudelka, a dowiecie się, że Zosia rzuciła Szyca dla milionera i co robią kibole na plaży.</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Czy naprawdę marzycie o tym, żeby znać ploteczki o sezonowych gwiazdach? Pamiętajcie, te dramaty, horrory, tragedie są najczęściej wymyślane, by zwiększyć zainteresowanie odbiorów. Dziękuję za uwagę</w:t>
            </w:r>
            <w:r>
              <w:rPr>
                <w:rFonts w:ascii="Times New Roman" w:hAnsi="Times New Roman"/>
                <w:b w:val="0"/>
                <w:color w:val="auto"/>
                <w:sz w:val="24"/>
                <w:szCs w:val="24"/>
                <w:lang w:eastAsia="en-US"/>
              </w:rPr>
              <w:t>.</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p>
        </w:tc>
      </w:tr>
    </w:tbl>
    <w:p w:rsidR="004B240B" w:rsidRDefault="004B240B" w:rsidP="00825B49">
      <w:pPr>
        <w:rPr>
          <w:rFonts w:ascii="Times New Roman" w:hAnsi="Times New Roman"/>
          <w:color w:val="006600"/>
          <w:sz w:val="24"/>
          <w:szCs w:val="24"/>
        </w:rPr>
      </w:pPr>
    </w:p>
    <w:p w:rsidR="004B240B" w:rsidRPr="00DD6DB9" w:rsidRDefault="004B240B" w:rsidP="00825B49">
      <w:pPr>
        <w:rPr>
          <w:rFonts w:ascii="Times New Roman" w:hAnsi="Times New Roman"/>
          <w:color w:val="006600"/>
          <w:sz w:val="24"/>
          <w:szCs w:val="24"/>
        </w:rPr>
      </w:pPr>
    </w:p>
    <w:p w:rsidR="004B240B" w:rsidRPr="00DD6DB9" w:rsidRDefault="004B240B" w:rsidP="00825B49">
      <w:pPr>
        <w:jc w:val="right"/>
        <w:rPr>
          <w:rFonts w:ascii="Times New Roman" w:hAnsi="Times New Roman"/>
          <w:b/>
          <w:sz w:val="24"/>
          <w:szCs w:val="24"/>
        </w:rPr>
      </w:pPr>
      <w:r w:rsidRPr="00DD6DB9">
        <w:rPr>
          <w:rFonts w:ascii="Times New Roman" w:hAnsi="Times New Roman"/>
          <w:b/>
          <w:sz w:val="24"/>
          <w:szCs w:val="24"/>
        </w:rPr>
        <w:t>Grupa B</w:t>
      </w:r>
    </w:p>
    <w:p w:rsidR="004B240B" w:rsidRPr="00DD6DB9" w:rsidRDefault="004B240B" w:rsidP="00825B49">
      <w:pPr>
        <w:rPr>
          <w:rFonts w:ascii="Times New Roman" w:hAnsi="Times New Roman"/>
          <w:b/>
          <w:sz w:val="24"/>
          <w:szCs w:val="24"/>
        </w:rPr>
      </w:pPr>
      <w:r w:rsidRPr="00DD6DB9">
        <w:rPr>
          <w:rFonts w:ascii="Times New Roman" w:hAnsi="Times New Roman"/>
          <w:b/>
          <w:sz w:val="24"/>
          <w:szCs w:val="24"/>
        </w:rPr>
        <w:t>Zadanie 1. (0-2)</w:t>
      </w:r>
    </w:p>
    <w:p w:rsidR="004B240B" w:rsidRPr="00DD6DB9" w:rsidRDefault="004B240B" w:rsidP="00825B49">
      <w:pPr>
        <w:rPr>
          <w:rFonts w:ascii="Times New Roman" w:hAnsi="Times New Roman"/>
          <w:b/>
          <w:sz w:val="24"/>
          <w:szCs w:val="24"/>
        </w:rPr>
      </w:pPr>
      <w:r w:rsidRPr="00DD6DB9">
        <w:rPr>
          <w:noProof/>
          <w:lang w:eastAsia="pl-PL"/>
        </w:rPr>
        <w:pict>
          <v:shape id="irc_mi" o:spid="_x0000_i1027" type="#_x0000_t75" alt="http://us.123rf.com/400wm/400/400/kbuntu/kbuntu1205/kbuntu120500044/13498662-finger-pointing-a-an-mass-media-word-cloud-on-blue-background.jpg" style="width:57.75pt;height:41.25pt;visibility:visible">
            <v:imagedata r:id="rId8" o:title=""/>
          </v:shape>
        </w:pict>
      </w:r>
    </w:p>
    <w:p w:rsidR="004B240B" w:rsidRPr="00DD6DB9" w:rsidRDefault="004B240B" w:rsidP="00825B49">
      <w:pPr>
        <w:rPr>
          <w:rFonts w:ascii="Times New Roman" w:hAnsi="Times New Roman"/>
          <w:sz w:val="24"/>
          <w:szCs w:val="24"/>
        </w:rPr>
      </w:pPr>
      <w:r>
        <w:rPr>
          <w:rFonts w:ascii="Times New Roman" w:hAnsi="Times New Roman"/>
          <w:sz w:val="24"/>
          <w:szCs w:val="24"/>
        </w:rPr>
        <w:t xml:space="preserve"> </w:t>
      </w:r>
      <w:r w:rsidRPr="00DD6DB9">
        <w:rPr>
          <w:rFonts w:ascii="Times New Roman" w:hAnsi="Times New Roman"/>
          <w:sz w:val="24"/>
          <w:szCs w:val="24"/>
        </w:rPr>
        <w:t xml:space="preserve">Ułóż zdanie z wyrazem </w:t>
      </w:r>
      <w:r w:rsidRPr="00DD6DB9">
        <w:rPr>
          <w:rFonts w:ascii="Times New Roman" w:hAnsi="Times New Roman"/>
          <w:b/>
          <w:sz w:val="24"/>
          <w:szCs w:val="24"/>
        </w:rPr>
        <w:t>perswazja,</w:t>
      </w:r>
      <w:r w:rsidRPr="00DD6DB9">
        <w:rPr>
          <w:rFonts w:ascii="Times New Roman" w:hAnsi="Times New Roman"/>
          <w:sz w:val="24"/>
          <w:szCs w:val="24"/>
        </w:rPr>
        <w:t xml:space="preserve"> udowadniając, że rozumiesz jego znaczenie. </w:t>
      </w:r>
    </w:p>
    <w:p w:rsidR="004B240B" w:rsidRPr="00DD6DB9" w:rsidRDefault="004B240B" w:rsidP="00825B49">
      <w:pPr>
        <w:rPr>
          <w:rFonts w:ascii="Times New Roman" w:hAnsi="Times New Roman"/>
          <w:sz w:val="24"/>
          <w:szCs w:val="24"/>
        </w:rPr>
      </w:pPr>
      <w:r w:rsidRPr="00DD6DB9">
        <w:rPr>
          <w:rFonts w:ascii="Times New Roman" w:hAnsi="Times New Roman"/>
          <w:sz w:val="24"/>
          <w:szCs w:val="24"/>
        </w:rPr>
        <w:t>……………………………………………………………………………………………………………………………………………………………………………………………………</w:t>
      </w:r>
    </w:p>
    <w:p w:rsidR="004B240B" w:rsidRPr="00DD6DB9" w:rsidRDefault="004B240B" w:rsidP="00825B49">
      <w:pPr>
        <w:rPr>
          <w:rFonts w:ascii="Times New Roman" w:hAnsi="Times New Roman"/>
          <w:sz w:val="24"/>
          <w:szCs w:val="24"/>
        </w:rPr>
      </w:pPr>
    </w:p>
    <w:p w:rsidR="004B240B" w:rsidRPr="00DD6DB9" w:rsidRDefault="004B240B" w:rsidP="00825B49">
      <w:pPr>
        <w:rPr>
          <w:rFonts w:ascii="Times New Roman" w:hAnsi="Times New Roman"/>
          <w:b/>
          <w:sz w:val="24"/>
          <w:szCs w:val="24"/>
        </w:rPr>
      </w:pPr>
      <w:r w:rsidRPr="00DD6DB9">
        <w:rPr>
          <w:rFonts w:ascii="Times New Roman" w:hAnsi="Times New Roman"/>
          <w:b/>
          <w:sz w:val="24"/>
          <w:szCs w:val="24"/>
        </w:rPr>
        <w:t>Zadanie 2. (0-2)</w:t>
      </w:r>
    </w:p>
    <w:p w:rsidR="004B240B" w:rsidRPr="00DD6DB9" w:rsidRDefault="004B240B" w:rsidP="00825B49">
      <w:pPr>
        <w:jc w:val="both"/>
        <w:rPr>
          <w:rFonts w:ascii="Times New Roman" w:hAnsi="Times New Roman"/>
          <w:b/>
          <w:sz w:val="24"/>
          <w:szCs w:val="24"/>
        </w:rPr>
      </w:pPr>
      <w:r w:rsidRPr="00DD6DB9">
        <w:rPr>
          <w:rFonts w:ascii="Times New Roman" w:hAnsi="Times New Roman"/>
          <w:noProof/>
          <w:sz w:val="24"/>
          <w:szCs w:val="24"/>
          <w:lang w:eastAsia="pl-PL"/>
        </w:rPr>
        <w:pict>
          <v:shape id="_x0000_i1028" type="#_x0000_t75" alt="https://encrypted-tbn0.gstatic.com/images?q=tbn:ANd9GcRiahTTX5xnDDwWV2LoLH-eEfV1vRQtUeyLu1CbIgKc4j9IPKMP" style="width:57pt;height:33pt;visibility:visible">
            <v:imagedata r:id="rId6" o:title=""/>
          </v:shape>
        </w:pict>
      </w:r>
      <w:r w:rsidRPr="00DD6DB9">
        <w:rPr>
          <w:rFonts w:ascii="Times New Roman" w:hAnsi="Times New Roman"/>
          <w:b/>
          <w:sz w:val="24"/>
          <w:szCs w:val="24"/>
        </w:rPr>
        <w:t xml:space="preserve"> </w:t>
      </w:r>
      <w:r w:rsidRPr="00DD6DB9">
        <w:rPr>
          <w:rFonts w:ascii="Times New Roman" w:hAnsi="Times New Roman"/>
          <w:sz w:val="24"/>
          <w:szCs w:val="24"/>
        </w:rPr>
        <w:t>Przygotuj krótkie wystąpienie drugiego mówcy w debacie oksfordzkiej (8-10 zdań). Wejdź w rolę osoby, która zgadza się z p</w:t>
      </w:r>
      <w:r>
        <w:rPr>
          <w:rFonts w:ascii="Times New Roman" w:hAnsi="Times New Roman"/>
          <w:sz w:val="24"/>
          <w:szCs w:val="24"/>
        </w:rPr>
        <w:t>oniższą wypowiedzią R. Kapuścińskiego</w:t>
      </w:r>
      <w:r w:rsidRPr="00DD6DB9">
        <w:rPr>
          <w:rFonts w:ascii="Times New Roman" w:hAnsi="Times New Roman"/>
          <w:bCs/>
          <w:sz w:val="24"/>
          <w:szCs w:val="24"/>
        </w:rPr>
        <w:t>:</w:t>
      </w:r>
      <w:r>
        <w:rPr>
          <w:rFonts w:ascii="Times New Roman" w:hAnsi="Times New Roman"/>
          <w:bCs/>
          <w:sz w:val="24"/>
          <w:szCs w:val="24"/>
        </w:rPr>
        <w:t xml:space="preserve"> </w:t>
      </w:r>
      <w:r w:rsidRPr="00DD6DB9">
        <w:rPr>
          <w:rFonts w:ascii="Times New Roman" w:hAnsi="Times New Roman"/>
          <w:bCs/>
          <w:sz w:val="24"/>
          <w:szCs w:val="24"/>
        </w:rPr>
        <w:t>„</w:t>
      </w:r>
      <w:r w:rsidRPr="00DD6DB9">
        <w:rPr>
          <w:rFonts w:ascii="Times New Roman" w:hAnsi="Times New Roman"/>
          <w:sz w:val="24"/>
          <w:szCs w:val="24"/>
        </w:rPr>
        <w:t>Bo władzę ma ten,</w:t>
      </w:r>
      <w:r w:rsidRPr="00DD6DB9">
        <w:rPr>
          <w:rFonts w:ascii="Times New Roman" w:hAnsi="Times New Roman"/>
          <w:bCs/>
          <w:sz w:val="24"/>
          <w:szCs w:val="24"/>
        </w:rPr>
        <w:t xml:space="preserve"> w czyich rękach jest studio telewizyjne”</w:t>
      </w:r>
      <w:r>
        <w:rPr>
          <w:rFonts w:ascii="Times New Roman" w:hAnsi="Times New Roman"/>
          <w:bCs/>
          <w:sz w:val="24"/>
          <w:szCs w:val="24"/>
        </w:rPr>
        <w:t>.</w:t>
      </w:r>
      <w:r w:rsidRPr="00DD6DB9">
        <w:rPr>
          <w:rFonts w:ascii="Times New Roman" w:hAnsi="Times New Roman"/>
          <w:bCs/>
          <w:sz w:val="24"/>
          <w:szCs w:val="24"/>
        </w:rPr>
        <w:t xml:space="preserve"> Odwołaj się do dwóch argumentów.</w:t>
      </w:r>
    </w:p>
    <w:p w:rsidR="004B240B" w:rsidRPr="00DD6DB9" w:rsidRDefault="004B240B" w:rsidP="00825B49">
      <w:pPr>
        <w:jc w:val="both"/>
        <w:rPr>
          <w:rFonts w:ascii="Times New Roman" w:hAnsi="Times New Roman"/>
          <w:b/>
          <w:sz w:val="24"/>
          <w:szCs w:val="24"/>
        </w:rPr>
      </w:pPr>
    </w:p>
    <w:p w:rsidR="004B240B" w:rsidRPr="00DD6DB9" w:rsidRDefault="004B240B" w:rsidP="00825B49">
      <w:pPr>
        <w:jc w:val="both"/>
        <w:rPr>
          <w:rFonts w:ascii="Times New Roman" w:hAnsi="Times New Roman"/>
          <w:sz w:val="24"/>
          <w:szCs w:val="24"/>
        </w:rPr>
      </w:pPr>
      <w:r w:rsidRPr="00DD6DB9">
        <w:rPr>
          <w:rFonts w:ascii="Times New Roman" w:hAnsi="Times New Roman"/>
          <w:bCs/>
          <w:color w:val="000000"/>
          <w:sz w:val="24"/>
          <w:szCs w:val="24"/>
        </w:rPr>
        <w:t>……………………………………………………………………………………………………………………………………………………………………………………………………………………………………………………………………………………………………………………………………………………………………………………………………………………………………………………………………………………………………………………………………………………………………………………………………………………………………………………………………………………………………………………………………………………………………………………………………………………………………………………………………………………………………………………………………………………………………………………………………………………………………………………………………………………………………………………………</w:t>
      </w:r>
    </w:p>
    <w:p w:rsidR="004B240B" w:rsidRPr="00DD6DB9" w:rsidRDefault="004B240B" w:rsidP="00825B49">
      <w:pPr>
        <w:rPr>
          <w:rFonts w:ascii="Times New Roman" w:hAnsi="Times New Roman"/>
          <w:sz w:val="24"/>
          <w:szCs w:val="24"/>
        </w:rPr>
      </w:pPr>
    </w:p>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r w:rsidRPr="00DD6DB9">
        <w:rPr>
          <w:rFonts w:ascii="Times New Roman" w:hAnsi="Times New Roman"/>
          <w:color w:val="auto"/>
          <w:sz w:val="24"/>
          <w:szCs w:val="24"/>
        </w:rPr>
        <w:t xml:space="preserve">Rozwiązania – wersja </w:t>
      </w:r>
      <w:r w:rsidRPr="00DD6DB9">
        <w:rPr>
          <w:rFonts w:ascii="Times New Roman" w:hAnsi="Times New Roman"/>
          <w:color w:val="auto"/>
          <w:sz w:val="24"/>
          <w:szCs w:val="24"/>
          <w:lang/>
        </w:rPr>
        <w:t>B</w:t>
      </w:r>
    </w:p>
    <w:p w:rsidR="004B240B" w:rsidRPr="00DD6DB9" w:rsidRDefault="004B240B" w:rsidP="00825B49">
      <w:pPr>
        <w:pStyle w:val="RRozwizanie"/>
        <w:spacing w:before="0" w:line="240" w:lineRule="auto"/>
        <w:ind w:left="0" w:firstLine="0"/>
        <w:rPr>
          <w:rFonts w:ascii="Times New Roman" w:hAnsi="Times New Roman"/>
          <w:color w:val="auto"/>
          <w:sz w:val="24"/>
          <w:szCs w:val="24"/>
        </w:rPr>
      </w:pPr>
    </w:p>
    <w:p w:rsidR="004B240B" w:rsidRPr="00DD6DB9" w:rsidRDefault="004B240B" w:rsidP="00825B49">
      <w:pPr>
        <w:pStyle w:val="RRozwizanie"/>
        <w:spacing w:before="0" w:line="240" w:lineRule="auto"/>
        <w:ind w:left="0" w:firstLine="0"/>
        <w:rPr>
          <w:rFonts w:ascii="Times New Roman" w:hAnsi="Times New Roman"/>
          <w:color w:val="auto"/>
          <w:sz w:val="24"/>
          <w:szCs w:val="24"/>
        </w:rPr>
      </w:pPr>
      <w:r w:rsidRPr="00DD6DB9">
        <w:rPr>
          <w:rFonts w:ascii="Times New Roman" w:hAnsi="Times New Roman"/>
          <w:color w:val="auto"/>
          <w:sz w:val="24"/>
          <w:szCs w:val="24"/>
        </w:rPr>
        <w:t>Zadanie 1. (0-2)</w:t>
      </w:r>
    </w:p>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5182"/>
        <w:gridCol w:w="3071"/>
      </w:tblGrid>
      <w:tr w:rsidR="004B240B" w:rsidRPr="00DD6DB9" w:rsidTr="0053756A">
        <w:tc>
          <w:tcPr>
            <w:tcW w:w="6141" w:type="dxa"/>
            <w:gridSpan w:val="2"/>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Zasady przyznawania punktów</w:t>
            </w:r>
          </w:p>
        </w:tc>
        <w:tc>
          <w:tcPr>
            <w:tcW w:w="3071"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Przykładowa odpowiedź</w:t>
            </w:r>
          </w:p>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2 pkt</w:t>
            </w:r>
          </w:p>
        </w:tc>
        <w:tc>
          <w:tcPr>
            <w:tcW w:w="5182"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 xml:space="preserve">- </w:t>
            </w:r>
            <w:r w:rsidRPr="00DD6DB9">
              <w:rPr>
                <w:rFonts w:ascii="Times New Roman" w:hAnsi="Times New Roman"/>
                <w:b w:val="0"/>
                <w:color w:val="auto"/>
                <w:sz w:val="24"/>
                <w:szCs w:val="24"/>
                <w:lang w:eastAsia="en-US"/>
              </w:rPr>
              <w:t>przyznajemy za ułożenie poprawnego pod względem stylistycznym i ortograficznym zdania, które świadczy o zrozumieniu pojęcia</w:t>
            </w:r>
            <w:r>
              <w:rPr>
                <w:rFonts w:ascii="Times New Roman" w:hAnsi="Times New Roman"/>
                <w:b w:val="0"/>
                <w:color w:val="auto"/>
                <w:sz w:val="24"/>
                <w:szCs w:val="24"/>
                <w:lang w:eastAsia="en-US"/>
              </w:rPr>
              <w:t>.</w:t>
            </w:r>
          </w:p>
        </w:tc>
        <w:tc>
          <w:tcPr>
            <w:tcW w:w="3071" w:type="dxa"/>
            <w:vMerge w:val="restart"/>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Dzięki sile twojej perswazji przeczytałem artykuł o ikonach popkultury.</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5182"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 xml:space="preserve">- </w:t>
            </w:r>
            <w:r w:rsidRPr="00DD6DB9">
              <w:rPr>
                <w:rFonts w:ascii="Times New Roman" w:hAnsi="Times New Roman"/>
                <w:b w:val="0"/>
                <w:color w:val="auto"/>
                <w:sz w:val="24"/>
                <w:szCs w:val="24"/>
                <w:lang w:eastAsia="en-US"/>
              </w:rPr>
              <w:t>przyznajemy za ułożenie zdania, które świadczy o zrozumieniu pojęcia, ale zawiera błąd językowy, ort.</w:t>
            </w:r>
          </w:p>
        </w:tc>
        <w:tc>
          <w:tcPr>
            <w:tcW w:w="3071" w:type="dxa"/>
            <w:vMerge/>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0 pkt</w:t>
            </w:r>
          </w:p>
        </w:tc>
        <w:tc>
          <w:tcPr>
            <w:tcW w:w="5182"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jeśli uczeń nie wykonał polecenia lub wykazał się nieznajomością pojęcia</w:t>
            </w:r>
            <w:r>
              <w:rPr>
                <w:rFonts w:ascii="Times New Roman" w:hAnsi="Times New Roman"/>
                <w:b w:val="0"/>
                <w:color w:val="auto"/>
                <w:sz w:val="24"/>
                <w:szCs w:val="24"/>
                <w:lang w:eastAsia="en-US"/>
              </w:rPr>
              <w:t>.</w:t>
            </w:r>
          </w:p>
        </w:tc>
        <w:tc>
          <w:tcPr>
            <w:tcW w:w="3071" w:type="dxa"/>
            <w:vMerge/>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p>
        </w:tc>
      </w:tr>
    </w:tbl>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p>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p>
    <w:p w:rsidR="004B240B" w:rsidRPr="00DD6DB9" w:rsidRDefault="004B240B" w:rsidP="00825B49">
      <w:pPr>
        <w:pStyle w:val="RRozwizanie"/>
        <w:spacing w:before="0" w:line="240" w:lineRule="auto"/>
        <w:ind w:left="0" w:firstLine="0"/>
        <w:rPr>
          <w:rFonts w:ascii="Times New Roman" w:hAnsi="Times New Roman"/>
          <w:color w:val="auto"/>
          <w:sz w:val="24"/>
          <w:szCs w:val="24"/>
          <w:lang/>
        </w:rPr>
      </w:pPr>
      <w:r w:rsidRPr="00DD6DB9">
        <w:rPr>
          <w:rFonts w:ascii="Times New Roman" w:hAnsi="Times New Roman"/>
          <w:color w:val="auto"/>
          <w:sz w:val="24"/>
          <w:szCs w:val="24"/>
        </w:rPr>
        <w:t>Zadanie 2. (0- 6)</w:t>
      </w:r>
    </w:p>
    <w:p w:rsidR="004B240B" w:rsidRPr="00DD6DB9" w:rsidRDefault="004B240B" w:rsidP="00825B49">
      <w:pPr>
        <w:pStyle w:val="RRozwizanie"/>
        <w:spacing w:before="0" w:line="240" w:lineRule="auto"/>
        <w:ind w:left="0" w:firstLine="0"/>
        <w:rPr>
          <w:rFonts w:ascii="Times New Roman" w:hAnsi="Times New Roman"/>
          <w:color w:val="006600"/>
          <w:szCs w:val="24"/>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8253"/>
      </w:tblGrid>
      <w:tr w:rsidR="004B240B" w:rsidRPr="00DD6DB9" w:rsidTr="0053756A">
        <w:tc>
          <w:tcPr>
            <w:tcW w:w="9212" w:type="dxa"/>
            <w:gridSpan w:val="2"/>
          </w:tcPr>
          <w:p w:rsidR="004B240B" w:rsidRPr="00DD6DB9" w:rsidRDefault="004B240B" w:rsidP="0053756A">
            <w:pPr>
              <w:pStyle w:val="RRozwizanie"/>
              <w:spacing w:before="0" w:line="240" w:lineRule="auto"/>
              <w:ind w:left="0" w:firstLine="0"/>
              <w:jc w:val="center"/>
              <w:rPr>
                <w:rFonts w:ascii="Times New Roman" w:hAnsi="Times New Roman"/>
                <w:color w:val="auto"/>
                <w:sz w:val="24"/>
                <w:szCs w:val="24"/>
                <w:lang w:eastAsia="en-US"/>
              </w:rPr>
            </w:pPr>
            <w:r w:rsidRPr="00DD6DB9">
              <w:rPr>
                <w:rFonts w:ascii="Times New Roman" w:hAnsi="Times New Roman"/>
                <w:color w:val="auto"/>
                <w:sz w:val="24"/>
                <w:szCs w:val="24"/>
                <w:lang w:eastAsia="en-US"/>
              </w:rPr>
              <w:t>Zasady przyznawania punktów</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 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color w:val="auto"/>
                <w:sz w:val="24"/>
                <w:szCs w:val="24"/>
                <w:lang w:eastAsia="en-US"/>
              </w:rPr>
              <w:t xml:space="preserve">- </w:t>
            </w:r>
            <w:r w:rsidRPr="00DD6DB9">
              <w:rPr>
                <w:rFonts w:ascii="Times New Roman" w:hAnsi="Times New Roman"/>
                <w:b w:val="0"/>
                <w:color w:val="auto"/>
                <w:sz w:val="24"/>
                <w:szCs w:val="24"/>
                <w:lang w:eastAsia="en-US"/>
              </w:rPr>
              <w:t>przyznajemy za zajęcie wyrazistego stanowiska,</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2 pkt</w:t>
            </w:r>
          </w:p>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podanie dwóch przykładów uzasadniających tezę,</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podanie jednego przykładu uzasadniającego tezę,</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kompozycję wypowiedzi, obecność zwrotów rozpoczynających i kończących wypowiedź,</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poprawność składniową, fleksyjną, leksykalną (dopuszczalny 1 błąd, który nie wpływa</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na komunikatywność),</w:t>
            </w:r>
          </w:p>
        </w:tc>
      </w:tr>
      <w:tr w:rsidR="004B240B" w:rsidRPr="00DD6DB9" w:rsidTr="0053756A">
        <w:tc>
          <w:tcPr>
            <w:tcW w:w="959" w:type="dxa"/>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1pkt</w:t>
            </w:r>
          </w:p>
        </w:tc>
        <w:tc>
          <w:tcPr>
            <w:tcW w:w="8253" w:type="dxa"/>
          </w:tcPr>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 przyznajemy za poprawność ortograficzną i interpunkcyjną (dopuszczalny 1 błąd ortograficzny i 2 interpunkcyjne)</w:t>
            </w:r>
            <w:r>
              <w:rPr>
                <w:rFonts w:ascii="Times New Roman" w:hAnsi="Times New Roman"/>
                <w:b w:val="0"/>
                <w:color w:val="auto"/>
                <w:sz w:val="24"/>
                <w:szCs w:val="24"/>
                <w:lang w:eastAsia="en-US"/>
              </w:rPr>
              <w:t>.</w:t>
            </w:r>
          </w:p>
        </w:tc>
      </w:tr>
      <w:tr w:rsidR="004B240B" w:rsidRPr="00DD6DB9" w:rsidTr="0053756A">
        <w:tc>
          <w:tcPr>
            <w:tcW w:w="9212" w:type="dxa"/>
            <w:gridSpan w:val="2"/>
          </w:tcPr>
          <w:p w:rsidR="004B240B" w:rsidRPr="00DD6DB9" w:rsidRDefault="004B240B" w:rsidP="0053756A">
            <w:pPr>
              <w:pStyle w:val="RRozwizanie"/>
              <w:spacing w:before="0" w:line="240" w:lineRule="auto"/>
              <w:ind w:left="0" w:firstLine="0"/>
              <w:rPr>
                <w:rFonts w:ascii="Times New Roman" w:hAnsi="Times New Roman"/>
                <w:color w:val="auto"/>
                <w:sz w:val="24"/>
                <w:szCs w:val="24"/>
                <w:lang w:eastAsia="en-US"/>
              </w:rPr>
            </w:pPr>
            <w:r w:rsidRPr="00DD6DB9">
              <w:rPr>
                <w:rFonts w:ascii="Times New Roman" w:hAnsi="Times New Roman"/>
                <w:color w:val="auto"/>
                <w:sz w:val="24"/>
                <w:szCs w:val="24"/>
                <w:lang w:eastAsia="en-US"/>
              </w:rPr>
              <w:t>Przykładowa odpowiedź:</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Panie Marszałku, mili Słuchacze!</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Jak zapewne większość</w:t>
            </w:r>
            <w:r>
              <w:rPr>
                <w:rFonts w:ascii="Times New Roman" w:hAnsi="Times New Roman"/>
                <w:b w:val="0"/>
                <w:color w:val="auto"/>
                <w:sz w:val="24"/>
                <w:szCs w:val="24"/>
                <w:lang w:eastAsia="en-US"/>
              </w:rPr>
              <w:t>,</w:t>
            </w:r>
            <w:r w:rsidRPr="00DD6DB9">
              <w:rPr>
                <w:rFonts w:ascii="Times New Roman" w:hAnsi="Times New Roman"/>
                <w:b w:val="0"/>
                <w:color w:val="auto"/>
                <w:sz w:val="24"/>
                <w:szCs w:val="24"/>
                <w:lang w:eastAsia="en-US"/>
              </w:rPr>
              <w:t xml:space="preserve"> zgadzam się ze słowami Ryszarda Kapuścińskiego, który twierdził, że władzę ma ten, w czyich rękach jest studio telewizyjne. Aby udowodnić</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słuszność mojego zdania, odwołam się do dwóch przykładów. Ludzie chętnie oglądają</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 xml:space="preserve">programy telewizyjne. Dla wielu jest to podstawowe </w:t>
            </w:r>
            <w:r>
              <w:rPr>
                <w:rFonts w:ascii="Times New Roman" w:hAnsi="Times New Roman"/>
                <w:b w:val="0"/>
                <w:color w:val="auto"/>
                <w:sz w:val="24"/>
                <w:szCs w:val="24"/>
                <w:lang w:eastAsia="en-US"/>
              </w:rPr>
              <w:t>źródło</w:t>
            </w:r>
            <w:r w:rsidRPr="00DD6DB9">
              <w:rPr>
                <w:rFonts w:ascii="Times New Roman" w:hAnsi="Times New Roman"/>
                <w:b w:val="0"/>
                <w:color w:val="auto"/>
                <w:sz w:val="24"/>
                <w:szCs w:val="24"/>
                <w:lang w:eastAsia="en-US"/>
              </w:rPr>
              <w:t xml:space="preserve"> wiedzy o Polsce i świecie. Jeśli widzowie kilka razy ujrzą</w:t>
            </w:r>
            <w:r>
              <w:rPr>
                <w:rFonts w:ascii="Times New Roman" w:hAnsi="Times New Roman"/>
                <w:b w:val="0"/>
                <w:color w:val="auto"/>
                <w:sz w:val="24"/>
                <w:szCs w:val="24"/>
                <w:lang w:eastAsia="en-US"/>
              </w:rPr>
              <w:t xml:space="preserve"> </w:t>
            </w:r>
            <w:r w:rsidRPr="00DD6DB9">
              <w:rPr>
                <w:rFonts w:ascii="Times New Roman" w:hAnsi="Times New Roman"/>
                <w:b w:val="0"/>
                <w:color w:val="auto"/>
                <w:sz w:val="24"/>
                <w:szCs w:val="24"/>
                <w:lang w:eastAsia="en-US"/>
              </w:rPr>
              <w:t>polityka i usłyszą jego wypowiedź, uwierzą, że jest to ważna wiadomość.</w:t>
            </w:r>
          </w:p>
          <w:p w:rsidR="004B240B"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Młodzi</w:t>
            </w:r>
            <w:r>
              <w:rPr>
                <w:rFonts w:ascii="Times New Roman" w:hAnsi="Times New Roman"/>
                <w:b w:val="0"/>
                <w:color w:val="auto"/>
                <w:sz w:val="24"/>
                <w:szCs w:val="24"/>
                <w:lang w:eastAsia="en-US"/>
              </w:rPr>
              <w:t xml:space="preserve"> ludzie kupują ulubione gadżety</w:t>
            </w:r>
            <w:r w:rsidRPr="00DD6DB9">
              <w:rPr>
                <w:rFonts w:ascii="Times New Roman" w:hAnsi="Times New Roman"/>
                <w:b w:val="0"/>
                <w:color w:val="auto"/>
                <w:sz w:val="24"/>
                <w:szCs w:val="24"/>
                <w:lang w:eastAsia="en-US"/>
              </w:rPr>
              <w:t xml:space="preserve"> nie dlatego, że ich potrzebują. Uwierzyli w magię reklamy. A zatem, dzięki telewizji jedni zyskują sławę, popularność, inni zaś pomnażają swoje zyski. A przecież warto pamiętać, że kto ma pieniądze, ten ma władzę! </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r w:rsidRPr="00DD6DB9">
              <w:rPr>
                <w:rFonts w:ascii="Times New Roman" w:hAnsi="Times New Roman"/>
                <w:b w:val="0"/>
                <w:color w:val="auto"/>
                <w:sz w:val="24"/>
                <w:szCs w:val="24"/>
                <w:lang w:eastAsia="en-US"/>
              </w:rPr>
              <w:t>Dziękuję za uwagę!</w:t>
            </w:r>
          </w:p>
          <w:p w:rsidR="004B240B" w:rsidRPr="00DD6DB9" w:rsidRDefault="004B240B" w:rsidP="0053756A">
            <w:pPr>
              <w:pStyle w:val="RRozwizanie"/>
              <w:spacing w:before="0" w:line="240" w:lineRule="auto"/>
              <w:ind w:left="0" w:firstLine="0"/>
              <w:rPr>
                <w:rFonts w:ascii="Times New Roman" w:hAnsi="Times New Roman"/>
                <w:b w:val="0"/>
                <w:color w:val="auto"/>
                <w:sz w:val="24"/>
                <w:szCs w:val="24"/>
                <w:lang w:eastAsia="en-US"/>
              </w:rPr>
            </w:pPr>
          </w:p>
        </w:tc>
      </w:tr>
    </w:tbl>
    <w:p w:rsidR="004B240B" w:rsidRPr="00DD6DB9" w:rsidRDefault="004B240B" w:rsidP="00825B49">
      <w:pPr>
        <w:spacing w:after="0" w:line="240" w:lineRule="auto"/>
        <w:rPr>
          <w:rFonts w:ascii="Times New Roman" w:hAnsi="Times New Roman"/>
          <w:color w:val="800000"/>
          <w:sz w:val="24"/>
          <w:szCs w:val="24"/>
        </w:rPr>
      </w:pPr>
    </w:p>
    <w:p w:rsidR="004B240B" w:rsidRPr="00DD6DB9" w:rsidRDefault="004B240B" w:rsidP="00825B49">
      <w:pPr>
        <w:spacing w:after="0" w:line="240" w:lineRule="auto"/>
        <w:rPr>
          <w:rFonts w:ascii="Times New Roman" w:hAnsi="Times New Roman"/>
          <w:color w:val="800000"/>
          <w:sz w:val="24"/>
          <w:szCs w:val="24"/>
        </w:rPr>
      </w:pPr>
    </w:p>
    <w:p w:rsidR="004B240B" w:rsidRDefault="004B240B" w:rsidP="00825B49"/>
    <w:p w:rsidR="004B240B" w:rsidRPr="00D7659A" w:rsidRDefault="004B240B" w:rsidP="00D7659A"/>
    <w:sectPr w:rsidR="004B240B" w:rsidRPr="00D7659A" w:rsidSect="00C67799">
      <w:headerReference w:type="even" r:id="rId9"/>
      <w:headerReference w:type="default" r:id="rId10"/>
      <w:footerReference w:type="even" r:id="rId11"/>
      <w:footerReference w:type="default" r:id="rId12"/>
      <w:pgSz w:w="11906" w:h="16838"/>
      <w:pgMar w:top="1417" w:right="1417" w:bottom="1417" w:left="1417" w:header="909" w:footer="709" w:gutter="0"/>
      <w:cols w:space="708"/>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0B" w:rsidRDefault="004B240B" w:rsidP="007734E9">
      <w:pPr>
        <w:spacing w:after="0" w:line="240" w:lineRule="auto"/>
      </w:pPr>
      <w:r>
        <w:separator/>
      </w:r>
    </w:p>
  </w:endnote>
  <w:endnote w:type="continuationSeparator" w:id="0">
    <w:p w:rsidR="004B240B" w:rsidRDefault="004B240B" w:rsidP="00773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0B" w:rsidRPr="00F11512" w:rsidRDefault="004B240B"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0B" w:rsidRPr="00F11512" w:rsidRDefault="004B240B" w:rsidP="00C67799">
    <w:pPr>
      <w:spacing w:before="100" w:beforeAutospacing="1" w:after="100" w:afterAutospacing="1"/>
      <w:rPr>
        <w:rFonts w:ascii="Arial" w:hAnsi="Arial" w:cs="Arial"/>
        <w:sz w:val="16"/>
        <w:szCs w:val="16"/>
      </w:rPr>
    </w:pPr>
    <w:r w:rsidRPr="00727094">
      <w:rPr>
        <w:rFonts w:ascii="Arial" w:hAnsi="Arial" w:cs="Arial"/>
        <w:b/>
        <w:bCs/>
        <w:sz w:val="16"/>
        <w:szCs w:val="16"/>
      </w:rPr>
      <w:t xml:space="preserve">Instytut Badań Edukacyjnych </w:t>
    </w:r>
    <w:r w:rsidRPr="00727094">
      <w:rPr>
        <w:rFonts w:ascii="Arial" w:hAnsi="Arial" w:cs="Arial"/>
        <w:sz w:val="16"/>
        <w:szCs w:val="16"/>
      </w:rPr>
      <w:t>instytut badawczy</w:t>
    </w:r>
    <w:r w:rsidRPr="00727094">
      <w:rPr>
        <w:rFonts w:ascii="Arial" w:hAnsi="Arial" w:cs="Arial"/>
        <w:sz w:val="16"/>
        <w:szCs w:val="16"/>
      </w:rPr>
      <w:br/>
      <w:t xml:space="preserve">ul. Górczewska 8, 01-180 Warszawa | tel.: +48 22 241 71 00 | ibe@ibe.edu.pl | </w:t>
    </w:r>
    <w:r w:rsidRPr="00727094">
      <w:rPr>
        <w:rFonts w:ascii="Arial" w:hAnsi="Arial" w:cs="Arial"/>
        <w:color w:val="F6891F"/>
        <w:sz w:val="16"/>
        <w:szCs w:val="16"/>
      </w:rPr>
      <w:t>www.ibe.edu.pl</w:t>
    </w:r>
    <w:r w:rsidRPr="00727094">
      <w:rPr>
        <w:rFonts w:ascii="Arial" w:hAnsi="Arial" w:cs="Arial"/>
        <w:sz w:val="16"/>
        <w:szCs w:val="16"/>
      </w:rPr>
      <w:br/>
      <w:t>NIP 525-000-86-95 | Regon 000178235 | KRS 0000113990 Sąd Rejonowy dla m.st. Warszawy w Warsz</w:t>
    </w:r>
    <w:r>
      <w:rPr>
        <w:rFonts w:ascii="Arial" w:hAnsi="Arial" w:cs="Arial"/>
        <w:sz w:val="16"/>
        <w:szCs w:val="16"/>
      </w:rPr>
      <w:t>awie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0B" w:rsidRDefault="004B240B" w:rsidP="007734E9">
      <w:pPr>
        <w:spacing w:after="0" w:line="240" w:lineRule="auto"/>
      </w:pPr>
      <w:r>
        <w:separator/>
      </w:r>
    </w:p>
  </w:footnote>
  <w:footnote w:type="continuationSeparator" w:id="0">
    <w:p w:rsidR="004B240B" w:rsidRDefault="004B240B" w:rsidP="00773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0B" w:rsidRDefault="004B240B">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margin-left:-8.25pt;margin-top:12pt;width:595.15pt;height:841.25pt;z-index:-251656192;visibility:visible;mso-wrap-distance-left:9.05pt;mso-wrap-distance-right:9.05pt;mso-position-horizontal-relative:page;mso-position-vertical-relative:page" filled="t">
          <v:imagedata r:id="rId1" o:title=""/>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40B" w:rsidRDefault="004B240B">
    <w:pPr>
      <w:pStyle w:val="Header"/>
      <w:tabs>
        <w:tab w:val="clear" w:pos="4536"/>
        <w:tab w:val="clear" w:pos="9072"/>
      </w:tabs>
    </w:pPr>
    <w:r>
      <w:rPr>
        <w:color w:val="333333"/>
        <w:sz w:val="16"/>
      </w:rPr>
      <w:t>.</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margin-left:-19.85pt;margin-top:0;width:595.15pt;height:841.35pt;z-index:-251654144;visibility:visible;mso-wrap-distance-left:9.05pt;mso-wrap-distance-right:9.05pt;mso-position-horizontal-relative:page;mso-position-vertical-relative:page" filled="t">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7799"/>
    <w:rsid w:val="000D09D9"/>
    <w:rsid w:val="001B380F"/>
    <w:rsid w:val="00290397"/>
    <w:rsid w:val="002D3709"/>
    <w:rsid w:val="0048034B"/>
    <w:rsid w:val="004917CA"/>
    <w:rsid w:val="00491922"/>
    <w:rsid w:val="004B240B"/>
    <w:rsid w:val="0053756A"/>
    <w:rsid w:val="00566228"/>
    <w:rsid w:val="00727094"/>
    <w:rsid w:val="007734E9"/>
    <w:rsid w:val="00825B49"/>
    <w:rsid w:val="008C2336"/>
    <w:rsid w:val="00A614E3"/>
    <w:rsid w:val="00BD0190"/>
    <w:rsid w:val="00C53548"/>
    <w:rsid w:val="00C67799"/>
    <w:rsid w:val="00C84351"/>
    <w:rsid w:val="00C90866"/>
    <w:rsid w:val="00D7659A"/>
    <w:rsid w:val="00DD6DB9"/>
    <w:rsid w:val="00DE48DA"/>
    <w:rsid w:val="00F1151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799"/>
    <w:pPr>
      <w:suppressAutoHyphens/>
      <w:spacing w:after="200" w:line="276" w:lineRule="auto"/>
    </w:pPr>
    <w:rPr>
      <w:rFonts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67799"/>
    <w:rPr>
      <w:rFonts w:cs="Times New Roman"/>
      <w:color w:val="0000FF"/>
      <w:u w:val="single"/>
    </w:rPr>
  </w:style>
  <w:style w:type="paragraph" w:styleId="Header">
    <w:name w:val="header"/>
    <w:basedOn w:val="Normal"/>
    <w:link w:val="HeaderChar"/>
    <w:uiPriority w:val="99"/>
    <w:rsid w:val="00C67799"/>
    <w:pPr>
      <w:suppressLineNumbers/>
      <w:tabs>
        <w:tab w:val="center" w:pos="4536"/>
        <w:tab w:val="right" w:pos="9072"/>
      </w:tabs>
      <w:spacing w:after="0" w:line="100" w:lineRule="atLeast"/>
    </w:pPr>
  </w:style>
  <w:style w:type="character" w:customStyle="1" w:styleId="HeaderChar">
    <w:name w:val="Header Char"/>
    <w:basedOn w:val="DefaultParagraphFont"/>
    <w:link w:val="Header"/>
    <w:uiPriority w:val="99"/>
    <w:locked/>
    <w:rsid w:val="00C67799"/>
    <w:rPr>
      <w:rFonts w:ascii="Calibri" w:eastAsia="Times New Roman" w:hAnsi="Calibri" w:cs="Calibri"/>
      <w:kern w:val="1"/>
      <w:lang w:eastAsia="ar-SA" w:bidi="ar-SA"/>
    </w:rPr>
  </w:style>
  <w:style w:type="paragraph" w:customStyle="1" w:styleId="Bullet">
    <w:name w:val="Bullet"/>
    <w:basedOn w:val="Normal"/>
    <w:uiPriority w:val="99"/>
    <w:rsid w:val="00C67799"/>
    <w:pPr>
      <w:spacing w:before="60" w:after="60" w:line="340" w:lineRule="exact"/>
      <w:jc w:val="both"/>
    </w:pPr>
    <w:rPr>
      <w:rFonts w:ascii="Times New Roman" w:eastAsia="Times New Roman" w:hAnsi="Times New Roman" w:cs="Times New Roman"/>
    </w:rPr>
  </w:style>
  <w:style w:type="paragraph" w:styleId="Footer">
    <w:name w:val="footer"/>
    <w:basedOn w:val="Normal"/>
    <w:link w:val="FooterChar"/>
    <w:uiPriority w:val="99"/>
    <w:semiHidden/>
    <w:rsid w:val="008C2336"/>
    <w:pPr>
      <w:tabs>
        <w:tab w:val="center" w:pos="4536"/>
        <w:tab w:val="right" w:pos="9072"/>
      </w:tabs>
    </w:pPr>
  </w:style>
  <w:style w:type="character" w:customStyle="1" w:styleId="FooterChar">
    <w:name w:val="Footer Char"/>
    <w:basedOn w:val="DefaultParagraphFont"/>
    <w:link w:val="Footer"/>
    <w:uiPriority w:val="99"/>
    <w:semiHidden/>
    <w:locked/>
    <w:rsid w:val="008C2336"/>
    <w:rPr>
      <w:rFonts w:cs="Calibri"/>
      <w:kern w:val="1"/>
      <w:sz w:val="22"/>
      <w:szCs w:val="22"/>
      <w:lang w:eastAsia="ar-SA" w:bidi="ar-SA"/>
    </w:rPr>
  </w:style>
  <w:style w:type="paragraph" w:customStyle="1" w:styleId="RRozwizanie">
    <w:name w:val="RRozwiązanie"/>
    <w:basedOn w:val="Normal"/>
    <w:link w:val="RRozwizanieZnak"/>
    <w:uiPriority w:val="99"/>
    <w:rsid w:val="00825B49"/>
    <w:pPr>
      <w:suppressAutoHyphens w:val="0"/>
      <w:spacing w:before="240" w:after="0" w:line="360" w:lineRule="auto"/>
      <w:ind w:left="284" w:firstLine="709"/>
      <w:jc w:val="both"/>
    </w:pPr>
    <w:rPr>
      <w:rFonts w:eastAsia="Times New Roman" w:cs="Times New Roman"/>
      <w:b/>
      <w:color w:val="00B050"/>
      <w:kern w:val="0"/>
      <w:sz w:val="20"/>
      <w:szCs w:val="20"/>
      <w:lang w:eastAsia="pl-PL"/>
    </w:rPr>
  </w:style>
  <w:style w:type="character" w:customStyle="1" w:styleId="RRozwizanieZnak">
    <w:name w:val="RRozwiązanie Znak"/>
    <w:link w:val="RRozwizanie"/>
    <w:uiPriority w:val="99"/>
    <w:locked/>
    <w:rsid w:val="00825B49"/>
    <w:rPr>
      <w:rFonts w:ascii="Calibri" w:eastAsia="Times New Roman" w:hAnsi="Calibri"/>
      <w:b/>
      <w:color w:val="00B05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976</Words>
  <Characters>5859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Komentarz metodyczny: </dc:title>
  <dc:subject/>
  <dc:creator>Wiola</dc:creator>
  <cp:keywords/>
  <dc:description/>
  <cp:lastModifiedBy>xxx</cp:lastModifiedBy>
  <cp:revision>2</cp:revision>
  <cp:lastPrinted>2015-01-28T10:46:00Z</cp:lastPrinted>
  <dcterms:created xsi:type="dcterms:W3CDTF">2015-06-16T18:10:00Z</dcterms:created>
  <dcterms:modified xsi:type="dcterms:W3CDTF">2015-06-16T18:10:00Z</dcterms:modified>
</cp:coreProperties>
</file>